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6B3E" w:rsidRDefault="00206B3E">
      <w:pPr>
        <w:spacing w:line="480" w:lineRule="auto"/>
        <w:ind w:firstLine="720"/>
      </w:pPr>
    </w:p>
    <w:p w:rsidR="00206B3E" w:rsidRDefault="00206B3E">
      <w:pPr>
        <w:spacing w:line="480" w:lineRule="auto"/>
        <w:ind w:firstLine="720"/>
      </w:pPr>
    </w:p>
    <w:p w:rsidR="00206B3E" w:rsidRDefault="00206B3E">
      <w:pPr>
        <w:spacing w:line="480" w:lineRule="auto"/>
        <w:ind w:firstLine="720"/>
        <w:rPr>
          <w:b/>
        </w:rPr>
      </w:pPr>
    </w:p>
    <w:p w:rsidR="00206B3E" w:rsidRDefault="00206B3E">
      <w:pPr>
        <w:spacing w:line="480" w:lineRule="auto"/>
        <w:ind w:firstLine="720"/>
        <w:rPr>
          <w:b/>
        </w:rPr>
      </w:pPr>
    </w:p>
    <w:p w:rsidR="00206B3E" w:rsidRDefault="00206B3E">
      <w:pPr>
        <w:spacing w:line="480" w:lineRule="auto"/>
        <w:ind w:firstLine="720"/>
        <w:rPr>
          <w:b/>
        </w:rPr>
      </w:pPr>
    </w:p>
    <w:p w:rsidR="00206B3E" w:rsidRDefault="00206B3E">
      <w:pPr>
        <w:spacing w:line="480" w:lineRule="auto"/>
        <w:ind w:firstLine="720"/>
        <w:rPr>
          <w:b/>
        </w:rPr>
      </w:pPr>
    </w:p>
    <w:p w:rsidR="00206B3E" w:rsidRDefault="00206B3E">
      <w:pPr>
        <w:spacing w:line="480" w:lineRule="auto"/>
        <w:ind w:firstLine="720"/>
        <w:rPr>
          <w:b/>
        </w:rPr>
      </w:pPr>
    </w:p>
    <w:p w:rsidR="00206B3E" w:rsidRDefault="00206B3E">
      <w:pPr>
        <w:spacing w:line="480" w:lineRule="auto"/>
        <w:ind w:firstLine="720"/>
        <w:rPr>
          <w:b/>
        </w:rPr>
      </w:pPr>
    </w:p>
    <w:p w:rsidR="00206B3E" w:rsidRDefault="00206B3E">
      <w:pPr>
        <w:spacing w:line="480" w:lineRule="auto"/>
        <w:ind w:firstLine="720"/>
        <w:rPr>
          <w:b/>
        </w:rPr>
      </w:pPr>
    </w:p>
    <w:p w:rsidR="00B167D6" w:rsidRDefault="00B167D6" w:rsidP="00B167D6">
      <w:pPr>
        <w:spacing w:line="480" w:lineRule="auto"/>
        <w:jc w:val="center"/>
        <w:rPr>
          <w:b/>
        </w:rPr>
      </w:pPr>
    </w:p>
    <w:p w:rsidR="00206B3E" w:rsidRDefault="00D570BD" w:rsidP="00B167D6">
      <w:pPr>
        <w:spacing w:line="480" w:lineRule="auto"/>
        <w:jc w:val="center"/>
      </w:pPr>
      <w:r>
        <w:t>Week 4 3315</w:t>
      </w:r>
    </w:p>
    <w:p w:rsidR="00206B3E" w:rsidRDefault="00D570BD" w:rsidP="00B167D6">
      <w:pPr>
        <w:spacing w:line="480" w:lineRule="auto"/>
        <w:jc w:val="center"/>
      </w:pPr>
      <w:r>
        <w:t>Name</w:t>
      </w:r>
    </w:p>
    <w:p w:rsidR="00206B3E" w:rsidRDefault="00D570BD" w:rsidP="00B167D6">
      <w:pPr>
        <w:spacing w:line="480" w:lineRule="auto"/>
        <w:jc w:val="center"/>
      </w:pPr>
      <w:r>
        <w:t>Institution</w:t>
      </w:r>
      <w:r w:rsidR="00B167D6">
        <w:t xml:space="preserve"> of Affiliation</w:t>
      </w:r>
    </w:p>
    <w:p w:rsidR="00206B3E" w:rsidRDefault="00D570BD" w:rsidP="00B167D6">
      <w:pPr>
        <w:spacing w:line="480" w:lineRule="auto"/>
        <w:jc w:val="center"/>
      </w:pPr>
      <w:r>
        <w:t>Professor</w:t>
      </w:r>
    </w:p>
    <w:p w:rsidR="00206B3E" w:rsidRDefault="00D570BD" w:rsidP="00B167D6">
      <w:pPr>
        <w:spacing w:line="480" w:lineRule="auto"/>
        <w:jc w:val="center"/>
      </w:pPr>
      <w:r>
        <w:t>Date</w:t>
      </w:r>
    </w:p>
    <w:p w:rsidR="00B167D6" w:rsidRDefault="00B167D6" w:rsidP="00B167D6">
      <w:pPr>
        <w:spacing w:line="480" w:lineRule="auto"/>
        <w:rPr>
          <w:b/>
        </w:rPr>
      </w:pPr>
    </w:p>
    <w:p w:rsidR="00B167D6" w:rsidRDefault="00B167D6" w:rsidP="00B167D6">
      <w:pPr>
        <w:spacing w:line="480" w:lineRule="auto"/>
        <w:rPr>
          <w:b/>
        </w:rPr>
      </w:pPr>
    </w:p>
    <w:p w:rsidR="00B167D6" w:rsidRDefault="00B167D6" w:rsidP="00B167D6">
      <w:pPr>
        <w:spacing w:line="480" w:lineRule="auto"/>
        <w:rPr>
          <w:b/>
        </w:rPr>
      </w:pPr>
    </w:p>
    <w:p w:rsidR="00B167D6" w:rsidRDefault="00B167D6" w:rsidP="00B167D6">
      <w:pPr>
        <w:spacing w:line="480" w:lineRule="auto"/>
        <w:rPr>
          <w:b/>
        </w:rPr>
      </w:pPr>
    </w:p>
    <w:p w:rsidR="00B167D6" w:rsidRDefault="00B167D6" w:rsidP="00B167D6">
      <w:pPr>
        <w:spacing w:line="480" w:lineRule="auto"/>
        <w:rPr>
          <w:b/>
        </w:rPr>
      </w:pPr>
    </w:p>
    <w:p w:rsidR="00B167D6" w:rsidRDefault="00B167D6" w:rsidP="00B167D6">
      <w:pPr>
        <w:spacing w:line="480" w:lineRule="auto"/>
        <w:rPr>
          <w:b/>
        </w:rPr>
      </w:pPr>
    </w:p>
    <w:p w:rsidR="00B167D6" w:rsidRDefault="00B167D6" w:rsidP="00B167D6">
      <w:pPr>
        <w:spacing w:line="480" w:lineRule="auto"/>
        <w:rPr>
          <w:b/>
        </w:rPr>
      </w:pPr>
    </w:p>
    <w:p w:rsidR="00B167D6" w:rsidRDefault="00B167D6" w:rsidP="00B167D6">
      <w:pPr>
        <w:spacing w:line="480" w:lineRule="auto"/>
        <w:rPr>
          <w:b/>
        </w:rPr>
      </w:pPr>
    </w:p>
    <w:p w:rsidR="00206B3E" w:rsidRDefault="00D570BD" w:rsidP="00B167D6">
      <w:pPr>
        <w:spacing w:line="480" w:lineRule="auto"/>
        <w:jc w:val="center"/>
      </w:pPr>
      <w:r>
        <w:lastRenderedPageBreak/>
        <w:t>Week 4, 3315</w:t>
      </w:r>
    </w:p>
    <w:p w:rsidR="00206B3E" w:rsidRDefault="00D570BD">
      <w:pPr>
        <w:spacing w:line="480" w:lineRule="auto"/>
        <w:ind w:left="720" w:hanging="720"/>
        <w:jc w:val="center"/>
        <w:rPr>
          <w:b/>
        </w:rPr>
      </w:pPr>
      <w:r>
        <w:rPr>
          <w:b/>
        </w:rPr>
        <w:t xml:space="preserve">The 3 Levels </w:t>
      </w:r>
      <w:proofErr w:type="gramStart"/>
      <w:r>
        <w:rPr>
          <w:b/>
        </w:rPr>
        <w:t>Of</w:t>
      </w:r>
      <w:proofErr w:type="gramEnd"/>
      <w:r>
        <w:rPr>
          <w:b/>
        </w:rPr>
        <w:t xml:space="preserve"> Urbanization I Selected, The Cities, And The Spatial Theme I Looked At</w:t>
      </w:r>
    </w:p>
    <w:p w:rsidR="00206B3E" w:rsidRDefault="00D570BD" w:rsidP="00B167D6">
      <w:pPr>
        <w:spacing w:line="480" w:lineRule="auto"/>
        <w:ind w:firstLine="720"/>
      </w:pPr>
      <w:r>
        <w:t>The levels of urbanization selected are the percentage of the total population living in urban areas</w:t>
      </w:r>
      <w:r>
        <w:t>,</w:t>
      </w:r>
      <w:r>
        <w:t xml:space="preserve"> and the other level of urbanization is the projected average rate of change of the size of the urban population over a given period as well as the ur</w:t>
      </w:r>
      <w:r>
        <w:t>ban development relative to the overall population. The cities selected are Hong Kong, Mumbai</w:t>
      </w:r>
      <w:r>
        <w:t>,</w:t>
      </w:r>
      <w:r>
        <w:t xml:space="preserve"> and New York. The spatial theme observed is population density.</w:t>
      </w:r>
    </w:p>
    <w:p w:rsidR="00206B3E" w:rsidRDefault="00D570BD">
      <w:pPr>
        <w:spacing w:line="480" w:lineRule="auto"/>
        <w:ind w:left="720" w:hanging="720"/>
        <w:jc w:val="center"/>
        <w:rPr>
          <w:b/>
        </w:rPr>
      </w:pPr>
      <w:r>
        <w:rPr>
          <w:b/>
        </w:rPr>
        <w:t>What I Observed</w:t>
      </w:r>
    </w:p>
    <w:p w:rsidR="00206B3E" w:rsidRDefault="00D570BD" w:rsidP="00B167D6">
      <w:pPr>
        <w:spacing w:line="480" w:lineRule="auto"/>
        <w:ind w:firstLine="720"/>
      </w:pPr>
      <w:r>
        <w:t>Mumbai has the largest percentage of people living in urban areas, followed by</w:t>
      </w:r>
      <w:r>
        <w:t xml:space="preserve"> New York and then Hong Kong</w:t>
      </w:r>
      <w:r>
        <w:t>,</w:t>
      </w:r>
      <w:r>
        <w:t xml:space="preserve"> respectively. The projected average rate of change of the size of the urban population is highest for Mumbai, followed by New York and thirdly China</w:t>
      </w:r>
      <w:r>
        <w:t>,</w:t>
      </w:r>
      <w:r>
        <w:t xml:space="preserve"> respectively (https://www.urbanobservatory.org).</w:t>
      </w:r>
    </w:p>
    <w:p w:rsidR="00206B3E" w:rsidRDefault="00D570BD">
      <w:pPr>
        <w:spacing w:line="480" w:lineRule="auto"/>
        <w:ind w:left="720" w:hanging="720"/>
        <w:jc w:val="center"/>
        <w:rPr>
          <w:b/>
        </w:rPr>
      </w:pPr>
      <w:r>
        <w:rPr>
          <w:b/>
        </w:rPr>
        <w:t xml:space="preserve">Reasons </w:t>
      </w:r>
      <w:r w:rsidR="00AD1F32">
        <w:rPr>
          <w:b/>
        </w:rPr>
        <w:t>for</w:t>
      </w:r>
      <w:r>
        <w:rPr>
          <w:b/>
        </w:rPr>
        <w:t xml:space="preserve"> Studying </w:t>
      </w:r>
      <w:r w:rsidR="00AD1F32">
        <w:rPr>
          <w:b/>
        </w:rPr>
        <w:t>the</w:t>
      </w:r>
      <w:r>
        <w:rPr>
          <w:b/>
        </w:rPr>
        <w:t xml:space="preserve"> Ne</w:t>
      </w:r>
      <w:r>
        <w:rPr>
          <w:b/>
        </w:rPr>
        <w:t>w York City</w:t>
      </w:r>
    </w:p>
    <w:p w:rsidR="00206B3E" w:rsidRDefault="00D570BD" w:rsidP="00AD1F32">
      <w:pPr>
        <w:spacing w:line="480" w:lineRule="auto"/>
        <w:ind w:firstLine="720"/>
        <w:rPr>
          <w:b/>
        </w:rPr>
      </w:pPr>
      <w:r>
        <w:t>New York City is the most populous city in the United States. It is a gateway to the North American continent and an exit to the global oceans. New York is also the most ethnically diverse city. It also has varied forms of religions and is o</w:t>
      </w:r>
      <w:r>
        <w:t>ne of the most attractive cities in the United States due to its commercial viability and congestion status.  New York also reveals the collective consciousness of Americans better than any other city in the United States. New York has</w:t>
      </w:r>
      <w:r>
        <w:t>,</w:t>
      </w:r>
      <w:r>
        <w:t xml:space="preserve"> for long</w:t>
      </w:r>
      <w:r>
        <w:t>,</w:t>
      </w:r>
      <w:r>
        <w:t xml:space="preserve"> been the </w:t>
      </w:r>
      <w:r>
        <w:t>wealthiest and largest city in America. New York has more skyscrapers than any other city in the world (Dear &amp; Scott, 2018).</w:t>
      </w:r>
    </w:p>
    <w:p w:rsidR="00206B3E" w:rsidRDefault="00D570BD">
      <w:pPr>
        <w:spacing w:line="480" w:lineRule="auto"/>
        <w:ind w:left="720" w:hanging="720"/>
        <w:jc w:val="center"/>
        <w:rPr>
          <w:b/>
        </w:rPr>
      </w:pPr>
      <w:r>
        <w:rPr>
          <w:b/>
        </w:rPr>
        <w:t xml:space="preserve">Importance </w:t>
      </w:r>
      <w:r w:rsidR="00AD1F32">
        <w:rPr>
          <w:b/>
        </w:rPr>
        <w:t>of</w:t>
      </w:r>
      <w:r>
        <w:rPr>
          <w:b/>
        </w:rPr>
        <w:t xml:space="preserve"> </w:t>
      </w:r>
      <w:r w:rsidR="00AD1F32">
        <w:rPr>
          <w:b/>
        </w:rPr>
        <w:t>the</w:t>
      </w:r>
      <w:r>
        <w:rPr>
          <w:b/>
        </w:rPr>
        <w:t xml:space="preserve"> History </w:t>
      </w:r>
      <w:r w:rsidR="00AD1F32">
        <w:rPr>
          <w:b/>
        </w:rPr>
        <w:t>of</w:t>
      </w:r>
      <w:r>
        <w:rPr>
          <w:b/>
        </w:rPr>
        <w:t xml:space="preserve"> Cities </w:t>
      </w:r>
      <w:r w:rsidR="00AD1F32">
        <w:rPr>
          <w:b/>
        </w:rPr>
        <w:t>to</w:t>
      </w:r>
      <w:r>
        <w:rPr>
          <w:b/>
        </w:rPr>
        <w:t xml:space="preserve"> Today</w:t>
      </w:r>
    </w:p>
    <w:p w:rsidR="00206B3E" w:rsidRDefault="00D570BD">
      <w:pPr>
        <w:spacing w:line="480" w:lineRule="auto"/>
        <w:ind w:firstLine="720"/>
      </w:pPr>
      <w:r>
        <w:t xml:space="preserve">   The history of cities is essential in explaining the status of different cities t</w:t>
      </w:r>
      <w:r>
        <w:t xml:space="preserve">oday. For example, cities that are thriving in technology </w:t>
      </w:r>
      <w:r w:rsidR="00AD1F32">
        <w:t>today</w:t>
      </w:r>
      <w:r>
        <w:t xml:space="preserve"> have a history of innovativeness like the </w:t>
      </w:r>
      <w:r>
        <w:lastRenderedPageBreak/>
        <w:t>status of agriculture in Egypt today. The history of cities is also relevant in tracking how development in terms of infrastructure has been evolving</w:t>
      </w:r>
      <w:r>
        <w:t xml:space="preserve"> from its most remote forms to the current complex forms of infrastructure that exist today (</w:t>
      </w:r>
      <w:proofErr w:type="spellStart"/>
      <w:r>
        <w:t>Smailes</w:t>
      </w:r>
      <w:proofErr w:type="spellEnd"/>
      <w:r>
        <w:t>, 2017).</w:t>
      </w:r>
    </w:p>
    <w:p w:rsidR="00206B3E" w:rsidRDefault="00D570BD">
      <w:pPr>
        <w:spacing w:line="480" w:lineRule="auto"/>
        <w:ind w:left="720" w:hanging="720"/>
        <w:jc w:val="center"/>
        <w:rPr>
          <w:b/>
        </w:rPr>
      </w:pPr>
      <w:r>
        <w:rPr>
          <w:b/>
        </w:rPr>
        <w:t>The Urban In Urban Geography</w:t>
      </w:r>
    </w:p>
    <w:p w:rsidR="00206B3E" w:rsidRDefault="00D570BD">
      <w:pPr>
        <w:spacing w:line="480" w:lineRule="auto"/>
        <w:ind w:firstLine="720"/>
      </w:pPr>
      <w:r>
        <w:rPr>
          <w:b/>
        </w:rPr>
        <w:t xml:space="preserve">   </w:t>
      </w:r>
      <w:r>
        <w:t>Urban is a general term used in urban geography to refer to a region surrounded by a city. Most Urban dwellers do n</w:t>
      </w:r>
      <w:r>
        <w:t>ot practice agricultural activities (Dear &amp; Scotts, 2018). Urban areas are also densely populated and very developed. Urban is characterized by many human structures like commercial buildings, railways</w:t>
      </w:r>
      <w:r>
        <w:t>,</w:t>
      </w:r>
      <w:r>
        <w:t xml:space="preserve"> and bridges.</w:t>
      </w:r>
    </w:p>
    <w:p w:rsidR="00206B3E" w:rsidRDefault="00D570BD">
      <w:pPr>
        <w:spacing w:line="480" w:lineRule="auto"/>
        <w:ind w:left="720" w:hanging="720"/>
        <w:jc w:val="center"/>
        <w:rPr>
          <w:b/>
        </w:rPr>
      </w:pPr>
      <w:r>
        <w:rPr>
          <w:b/>
        </w:rPr>
        <w:t>Exploring New York City</w:t>
      </w:r>
    </w:p>
    <w:p w:rsidR="00206B3E" w:rsidRDefault="00D570BD" w:rsidP="00AD1F32">
      <w:pPr>
        <w:spacing w:line="480" w:lineRule="auto"/>
        <w:ind w:firstLine="720"/>
      </w:pPr>
      <w:r>
        <w:t>The geographic S</w:t>
      </w:r>
      <w:r>
        <w:t>cales of New York are a length of 530 kilometers, a width of 455 kilometers, an elevation of 300 meters, an area of 141,300 square kilometers, a population density of 416.42 sq. mi, and a total population of 19453561 people in 2019. New York City has a met</w:t>
      </w:r>
      <w:r>
        <w:t xml:space="preserve">ropolitan area of 11,880 square kilometers. New York also has twelve metropolitan areas and two </w:t>
      </w:r>
      <w:proofErr w:type="spellStart"/>
      <w:r>
        <w:t>micropolitan</w:t>
      </w:r>
      <w:proofErr w:type="spellEnd"/>
      <w:r>
        <w:t xml:space="preserve"> areas. New York City is a megacity of 11,880 square kilometers</w:t>
      </w:r>
      <w:r>
        <w:t>,</w:t>
      </w:r>
      <w:r>
        <w:t xml:space="preserve"> with 22 million people living around it. New York City is in the Northeastern mega-</w:t>
      </w:r>
      <w:r>
        <w:t>region and is also an official global city (</w:t>
      </w:r>
      <w:proofErr w:type="spellStart"/>
      <w:r>
        <w:t>Balland</w:t>
      </w:r>
      <w:proofErr w:type="spellEnd"/>
      <w:r>
        <w:t xml:space="preserve"> &amp; Rigby, 2017).</w:t>
      </w:r>
    </w:p>
    <w:p w:rsidR="00206B3E" w:rsidRDefault="00D570BD" w:rsidP="00AD1F32">
      <w:pPr>
        <w:spacing w:line="480" w:lineRule="auto"/>
        <w:ind w:left="720" w:hanging="720"/>
        <w:jc w:val="center"/>
        <w:rPr>
          <w:b/>
        </w:rPr>
      </w:pPr>
      <w:r>
        <w:rPr>
          <w:b/>
        </w:rPr>
        <w:t xml:space="preserve">Evolution </w:t>
      </w:r>
      <w:bookmarkStart w:id="0" w:name="_GoBack"/>
      <w:bookmarkEnd w:id="0"/>
      <w:r w:rsidR="00BF303F">
        <w:rPr>
          <w:b/>
        </w:rPr>
        <w:t>of the</w:t>
      </w:r>
      <w:r>
        <w:rPr>
          <w:b/>
        </w:rPr>
        <w:t xml:space="preserve"> World’s Cities</w:t>
      </w:r>
    </w:p>
    <w:p w:rsidR="00206B3E" w:rsidRDefault="00D570BD" w:rsidP="00AD1F32">
      <w:pPr>
        <w:spacing w:line="480" w:lineRule="auto"/>
        <w:ind w:firstLine="720"/>
      </w:pPr>
      <w:r>
        <w:t xml:space="preserve"> As cities of the world evolved to become cities, a lot of rural land</w:t>
      </w:r>
      <w:r>
        <w:t>s</w:t>
      </w:r>
      <w:r>
        <w:t xml:space="preserve"> were converted into urban land use leading to urbanization as people believe urba</w:t>
      </w:r>
      <w:r>
        <w:t>n life is desirable compared to rural life. Urbanization then occurs as cities expand to accommodate the growing population. Mesopotamia is very significant as it is the home for civilization and innovations. It is also the center point of the agrarian rev</w:t>
      </w:r>
      <w:r>
        <w:t>olution. Adams (2017</w:t>
      </w:r>
      <w:proofErr w:type="gramStart"/>
      <w:r>
        <w:t>)</w:t>
      </w:r>
      <w:r w:rsidR="00AD1F32">
        <w:t>,</w:t>
      </w:r>
      <w:proofErr w:type="gramEnd"/>
      <w:r>
        <w:t xml:space="preserve"> notes that the city was significant in the 1950s because it revolutionized the political economy. Agricultural engineering also began in the </w:t>
      </w:r>
      <w:r>
        <w:lastRenderedPageBreak/>
        <w:t>city in the 1950s. Initially</w:t>
      </w:r>
      <w:r>
        <w:t>,</w:t>
      </w:r>
      <w:r>
        <w:t xml:space="preserve"> the dwellers of Mesopotamia practiced hunting and gathering as </w:t>
      </w:r>
      <w:r>
        <w:t>their means of livelihood. On settling in the Fertile Crescent, the inhabitants discovered they could live a more sedentary lifestyle by settling in the Crescent and beginning to practice agriculture as a means of livelihood. The Fertile Crescent was consi</w:t>
      </w:r>
      <w:r>
        <w:t>dered Mesopotamia’s most fertile region because of the siltation deposits from the nearby river Euphrates and river Tigris.</w:t>
      </w:r>
    </w:p>
    <w:p w:rsidR="00206B3E" w:rsidRDefault="00206B3E">
      <w:pPr>
        <w:spacing w:line="480" w:lineRule="auto"/>
        <w:ind w:firstLine="720"/>
      </w:pPr>
    </w:p>
    <w:p w:rsidR="00206B3E" w:rsidRDefault="00206B3E">
      <w:pPr>
        <w:spacing w:line="480" w:lineRule="auto"/>
        <w:ind w:firstLine="720"/>
      </w:pPr>
    </w:p>
    <w:p w:rsidR="00206B3E" w:rsidRDefault="00206B3E">
      <w:pPr>
        <w:spacing w:line="480" w:lineRule="auto"/>
        <w:ind w:firstLine="720"/>
      </w:pPr>
    </w:p>
    <w:p w:rsidR="00206B3E" w:rsidRDefault="00206B3E">
      <w:pPr>
        <w:spacing w:line="480" w:lineRule="auto"/>
        <w:ind w:firstLine="720"/>
      </w:pPr>
    </w:p>
    <w:p w:rsidR="00206B3E" w:rsidRDefault="00206B3E">
      <w:pPr>
        <w:spacing w:line="480" w:lineRule="auto"/>
        <w:ind w:firstLine="720"/>
      </w:pPr>
    </w:p>
    <w:p w:rsidR="00206B3E" w:rsidRDefault="00206B3E">
      <w:pPr>
        <w:spacing w:line="480" w:lineRule="auto"/>
        <w:ind w:firstLine="720"/>
      </w:pPr>
    </w:p>
    <w:p w:rsidR="00206B3E" w:rsidRDefault="00206B3E">
      <w:pPr>
        <w:spacing w:line="480" w:lineRule="auto"/>
        <w:ind w:firstLine="720"/>
      </w:pPr>
    </w:p>
    <w:p w:rsidR="00206B3E" w:rsidRDefault="00206B3E">
      <w:pPr>
        <w:spacing w:line="480" w:lineRule="auto"/>
        <w:ind w:firstLine="720"/>
      </w:pPr>
    </w:p>
    <w:p w:rsidR="00206B3E" w:rsidRDefault="00206B3E">
      <w:pPr>
        <w:spacing w:line="480" w:lineRule="auto"/>
        <w:ind w:firstLine="720"/>
      </w:pPr>
    </w:p>
    <w:p w:rsidR="00206B3E" w:rsidRDefault="00206B3E">
      <w:pPr>
        <w:spacing w:line="480" w:lineRule="auto"/>
        <w:ind w:firstLine="720"/>
      </w:pPr>
    </w:p>
    <w:p w:rsidR="00206B3E" w:rsidRDefault="00206B3E">
      <w:pPr>
        <w:spacing w:line="480" w:lineRule="auto"/>
        <w:ind w:firstLine="720"/>
      </w:pPr>
    </w:p>
    <w:p w:rsidR="00206B3E" w:rsidRDefault="00206B3E">
      <w:pPr>
        <w:spacing w:line="480" w:lineRule="auto"/>
        <w:ind w:firstLine="720"/>
      </w:pPr>
    </w:p>
    <w:p w:rsidR="00206B3E" w:rsidRDefault="00206B3E">
      <w:pPr>
        <w:spacing w:line="480" w:lineRule="auto"/>
        <w:ind w:firstLine="720"/>
      </w:pPr>
    </w:p>
    <w:p w:rsidR="00206B3E" w:rsidRDefault="00206B3E">
      <w:pPr>
        <w:spacing w:line="480" w:lineRule="auto"/>
        <w:ind w:firstLine="720"/>
      </w:pPr>
    </w:p>
    <w:p w:rsidR="00206B3E" w:rsidRDefault="00206B3E">
      <w:pPr>
        <w:spacing w:line="480" w:lineRule="auto"/>
        <w:ind w:firstLine="720"/>
      </w:pPr>
    </w:p>
    <w:p w:rsidR="00AD1F32" w:rsidRDefault="00AD1F32">
      <w:pPr>
        <w:spacing w:line="480" w:lineRule="auto"/>
        <w:ind w:firstLine="720"/>
      </w:pPr>
    </w:p>
    <w:p w:rsidR="00AD1F32" w:rsidRDefault="00AD1F32">
      <w:pPr>
        <w:spacing w:line="480" w:lineRule="auto"/>
        <w:ind w:firstLine="720"/>
      </w:pPr>
    </w:p>
    <w:p w:rsidR="00AD1F32" w:rsidRDefault="00AD1F32">
      <w:pPr>
        <w:spacing w:line="480" w:lineRule="auto"/>
        <w:ind w:firstLine="720"/>
      </w:pPr>
    </w:p>
    <w:p w:rsidR="00206B3E" w:rsidRDefault="00D570BD">
      <w:pPr>
        <w:spacing w:line="480" w:lineRule="auto"/>
        <w:jc w:val="center"/>
      </w:pPr>
      <w:r>
        <w:lastRenderedPageBreak/>
        <w:t>References</w:t>
      </w:r>
    </w:p>
    <w:p w:rsidR="00206B3E" w:rsidRDefault="00D570BD">
      <w:pPr>
        <w:spacing w:line="480" w:lineRule="auto"/>
        <w:ind w:left="720" w:hanging="720"/>
      </w:pPr>
      <w:r>
        <w:t xml:space="preserve">Adams, R.M. (2017). </w:t>
      </w:r>
      <w:r>
        <w:rPr>
          <w:i/>
        </w:rPr>
        <w:t xml:space="preserve">The evolution of urban society: early Mesopotamia and </w:t>
      </w:r>
      <w:proofErr w:type="spellStart"/>
      <w:r>
        <w:rPr>
          <w:i/>
        </w:rPr>
        <w:t>prehispanic</w:t>
      </w:r>
      <w:proofErr w:type="spellEnd"/>
      <w:r>
        <w:rPr>
          <w:i/>
        </w:rPr>
        <w:t xml:space="preserve"> Mexico.</w:t>
      </w:r>
      <w:r>
        <w:t xml:space="preserve"> </w:t>
      </w:r>
      <w:proofErr w:type="spellStart"/>
      <w:r>
        <w:t>Routledge</w:t>
      </w:r>
      <w:proofErr w:type="spellEnd"/>
    </w:p>
    <w:p w:rsidR="00206B3E" w:rsidRDefault="00D570BD">
      <w:pPr>
        <w:spacing w:line="480" w:lineRule="auto"/>
        <w:ind w:left="720" w:hanging="720"/>
      </w:pPr>
      <w:proofErr w:type="spellStart"/>
      <w:proofErr w:type="gramStart"/>
      <w:r>
        <w:t>Balland</w:t>
      </w:r>
      <w:proofErr w:type="spellEnd"/>
      <w:r>
        <w:t>, P.A., &amp; Rigby, D. (2017).</w:t>
      </w:r>
      <w:proofErr w:type="gramEnd"/>
      <w:r>
        <w:t xml:space="preserve"> </w:t>
      </w:r>
      <w:proofErr w:type="gramStart"/>
      <w:r>
        <w:t>The geography of complex knowledge</w:t>
      </w:r>
      <w:r>
        <w:rPr>
          <w:i/>
        </w:rPr>
        <w:t>.</w:t>
      </w:r>
      <w:proofErr w:type="gramEnd"/>
      <w:r>
        <w:rPr>
          <w:i/>
        </w:rPr>
        <w:t xml:space="preserve"> Economic Geography</w:t>
      </w:r>
      <w:r>
        <w:t>, 93(1), 1-23</w:t>
      </w:r>
    </w:p>
    <w:p w:rsidR="00206B3E" w:rsidRDefault="00D570BD">
      <w:pPr>
        <w:spacing w:line="480" w:lineRule="auto"/>
        <w:ind w:left="720" w:hanging="720"/>
      </w:pPr>
      <w:r>
        <w:t>Dear, M., &amp; Scott, A.J</w:t>
      </w:r>
      <w:proofErr w:type="gramStart"/>
      <w:r>
        <w:t>.(</w:t>
      </w:r>
      <w:proofErr w:type="gramEnd"/>
      <w:r>
        <w:t xml:space="preserve">Eds.).(2018). </w:t>
      </w:r>
      <w:proofErr w:type="gramStart"/>
      <w:r>
        <w:rPr>
          <w:i/>
        </w:rPr>
        <w:t>Urbanization and urban planning in capitalist society</w:t>
      </w:r>
      <w:r>
        <w:t xml:space="preserve"> (Vol.7).</w:t>
      </w:r>
      <w:proofErr w:type="gramEnd"/>
      <w:r>
        <w:t xml:space="preserve"> </w:t>
      </w:r>
      <w:proofErr w:type="spellStart"/>
      <w:r>
        <w:t>Routledge</w:t>
      </w:r>
      <w:proofErr w:type="spellEnd"/>
    </w:p>
    <w:p w:rsidR="00206B3E" w:rsidRDefault="00D570BD">
      <w:pPr>
        <w:spacing w:line="480" w:lineRule="auto"/>
        <w:ind w:left="720" w:hanging="720"/>
      </w:pPr>
      <w:proofErr w:type="spellStart"/>
      <w:r>
        <w:t>Smailes</w:t>
      </w:r>
      <w:proofErr w:type="spellEnd"/>
      <w:r>
        <w:t xml:space="preserve">, A.E. (2017). </w:t>
      </w:r>
      <w:proofErr w:type="gramStart"/>
      <w:r>
        <w:rPr>
          <w:i/>
        </w:rPr>
        <w:t xml:space="preserve">The geography of </w:t>
      </w:r>
      <w:r>
        <w:rPr>
          <w:i/>
        </w:rPr>
        <w:t>towns</w:t>
      </w:r>
      <w:r>
        <w:t>.</w:t>
      </w:r>
      <w:proofErr w:type="gramEnd"/>
      <w:r>
        <w:t xml:space="preserve"> </w:t>
      </w:r>
      <w:proofErr w:type="spellStart"/>
      <w:r>
        <w:t>Routledge</w:t>
      </w:r>
      <w:proofErr w:type="spellEnd"/>
      <w:r>
        <w:t xml:space="preserve"> https://www.urbanobservatory.org</w:t>
      </w:r>
    </w:p>
    <w:p w:rsidR="00206B3E" w:rsidRDefault="00206B3E">
      <w:pPr>
        <w:spacing w:line="480" w:lineRule="auto"/>
        <w:ind w:firstLine="720"/>
      </w:pPr>
    </w:p>
    <w:p w:rsidR="00206B3E" w:rsidRDefault="00206B3E">
      <w:pPr>
        <w:spacing w:line="480" w:lineRule="auto"/>
        <w:ind w:firstLine="720"/>
      </w:pPr>
    </w:p>
    <w:p w:rsidR="00206B3E" w:rsidRDefault="00206B3E">
      <w:pPr>
        <w:spacing w:line="480" w:lineRule="auto"/>
        <w:ind w:firstLine="720"/>
      </w:pPr>
    </w:p>
    <w:p w:rsidR="00206B3E" w:rsidRDefault="00206B3E">
      <w:pPr>
        <w:spacing w:line="480" w:lineRule="auto"/>
        <w:ind w:firstLine="720"/>
      </w:pPr>
    </w:p>
    <w:p w:rsidR="00206B3E" w:rsidRDefault="00206B3E">
      <w:pPr>
        <w:spacing w:line="480" w:lineRule="auto"/>
        <w:ind w:firstLine="720"/>
      </w:pPr>
    </w:p>
    <w:sectPr w:rsidR="00206B3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70BD" w:rsidRDefault="00D570BD">
      <w:r>
        <w:separator/>
      </w:r>
    </w:p>
  </w:endnote>
  <w:endnote w:type="continuationSeparator" w:id="0">
    <w:p w:rsidR="00D570BD" w:rsidRDefault="00D570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70BD" w:rsidRDefault="00D570BD">
      <w:r>
        <w:separator/>
      </w:r>
    </w:p>
  </w:footnote>
  <w:footnote w:type="continuationSeparator" w:id="0">
    <w:p w:rsidR="00D570BD" w:rsidRDefault="00D570B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6B3E" w:rsidRDefault="00D570BD">
    <w:pPr>
      <w:pStyle w:val="Header"/>
    </w:pPr>
    <w:r>
      <w:t>WEEK 4 3315</w:t>
    </w:r>
    <w:r w:rsidR="00B167D6">
      <w:t xml:space="preserve">                                                                                                                             </w:t>
    </w:r>
    <w:r>
      <w:fldChar w:fldCharType="begin"/>
    </w:r>
    <w:r>
      <w:instrText xml:space="preserve"> PAGE   \* MERGEFORMAT </w:instrText>
    </w:r>
    <w:r>
      <w:fldChar w:fldCharType="separate"/>
    </w:r>
    <w:r w:rsidR="00BF303F">
      <w:rPr>
        <w:noProof/>
      </w:rPr>
      <w:t>2</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6B3E" w:rsidRDefault="00D570BD">
    <w:pPr>
      <w:pStyle w:val="Header"/>
    </w:pPr>
    <w:r>
      <w:t>Running head: WEEK 4 3315</w:t>
    </w:r>
    <w:r w:rsidR="00B167D6">
      <w:t xml:space="preserve">                                                                                                        </w:t>
    </w:r>
    <w: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6B3E"/>
    <w:rsid w:val="00206B3E"/>
    <w:rsid w:val="00AD1F32"/>
    <w:rsid w:val="00B167D6"/>
    <w:rsid w:val="00BF303F"/>
    <w:rsid w:val="00D570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4"/>
        <w:szCs w:val="24"/>
        <w:lang w:val="en-US" w:eastAsia="en-US" w:bidi="ar-SA"/>
      </w:rPr>
    </w:rPrDefault>
    <w:pPrDefault>
      <w:pPr>
        <w:spacing w:line="480" w:lineRule="auto"/>
        <w:ind w:firstLine="432"/>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line="240" w:lineRule="auto"/>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rPr>
      <w:rFonts w:ascii="Calibri" w:hAnsi="Calibri" w:cs="SimSun"/>
      <w:szCs w:val="24"/>
    </w:rPr>
  </w:style>
  <w:style w:type="paragraph" w:styleId="Footer">
    <w:name w:val="footer"/>
    <w:basedOn w:val="Normal"/>
    <w:link w:val="FooterChar"/>
    <w:uiPriority w:val="99"/>
    <w:pPr>
      <w:tabs>
        <w:tab w:val="center" w:pos="4680"/>
        <w:tab w:val="right" w:pos="9360"/>
      </w:tabs>
    </w:pPr>
  </w:style>
  <w:style w:type="character" w:customStyle="1" w:styleId="FooterChar">
    <w:name w:val="Footer Char"/>
    <w:basedOn w:val="DefaultParagraphFont"/>
    <w:link w:val="Footer"/>
    <w:uiPriority w:val="99"/>
    <w:rPr>
      <w:rFonts w:ascii="Calibri" w:hAnsi="Calibri" w:cs="SimSu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4"/>
        <w:szCs w:val="24"/>
        <w:lang w:val="en-US" w:eastAsia="en-US" w:bidi="ar-SA"/>
      </w:rPr>
    </w:rPrDefault>
    <w:pPrDefault>
      <w:pPr>
        <w:spacing w:line="480" w:lineRule="auto"/>
        <w:ind w:firstLine="432"/>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line="240" w:lineRule="auto"/>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rPr>
      <w:rFonts w:ascii="Calibri" w:hAnsi="Calibri" w:cs="SimSun"/>
      <w:szCs w:val="24"/>
    </w:rPr>
  </w:style>
  <w:style w:type="paragraph" w:styleId="Footer">
    <w:name w:val="footer"/>
    <w:basedOn w:val="Normal"/>
    <w:link w:val="FooterChar"/>
    <w:uiPriority w:val="99"/>
    <w:pPr>
      <w:tabs>
        <w:tab w:val="center" w:pos="4680"/>
        <w:tab w:val="right" w:pos="9360"/>
      </w:tabs>
    </w:pPr>
  </w:style>
  <w:style w:type="character" w:customStyle="1" w:styleId="FooterChar">
    <w:name w:val="Footer Char"/>
    <w:basedOn w:val="DefaultParagraphFont"/>
    <w:link w:val="Footer"/>
    <w:uiPriority w:val="99"/>
    <w:rPr>
      <w:rFonts w:ascii="Calibri" w:hAnsi="Calibri" w:cs="SimSu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5</Pages>
  <Words>681</Words>
  <Characters>3884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Lucy Nanta</dc:creator>
  <cp:lastModifiedBy>Kamande</cp:lastModifiedBy>
  <cp:revision>29</cp:revision>
  <dcterms:created xsi:type="dcterms:W3CDTF">2020-02-25T17:27:00Z</dcterms:created>
  <dcterms:modified xsi:type="dcterms:W3CDTF">2020-02-25T21:28:00Z</dcterms:modified>
</cp:coreProperties>
</file>